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8A35" w14:textId="77777777" w:rsidR="00ED76CE" w:rsidRPr="00BF4E63" w:rsidRDefault="00925179">
      <w:pPr>
        <w:pStyle w:val="Heading"/>
        <w:spacing w:before="38"/>
        <w:ind w:left="2164" w:right="179"/>
        <w:rPr>
          <w:b w:val="0"/>
          <w:bCs w:val="0"/>
        </w:rPr>
      </w:pPr>
      <w:r w:rsidRPr="00BF4E63">
        <w:t>MEETING</w:t>
      </w:r>
      <w:r w:rsidRPr="00BF4E63">
        <w:rPr>
          <w:spacing w:val="-1"/>
        </w:rPr>
        <w:t xml:space="preserve"> </w:t>
      </w:r>
      <w:r w:rsidRPr="00BF4E63">
        <w:t>OF THE</w:t>
      </w:r>
      <w:r w:rsidRPr="00BF4E63">
        <w:rPr>
          <w:spacing w:val="-1"/>
        </w:rPr>
        <w:t xml:space="preserve"> </w:t>
      </w:r>
      <w:r w:rsidRPr="00BF4E63">
        <w:t>BOARD OF DIRECTORS</w:t>
      </w:r>
    </w:p>
    <w:p w14:paraId="61B316C0" w14:textId="77777777" w:rsidR="00ED76CE" w:rsidRPr="00BF4E63" w:rsidRDefault="00925179">
      <w:pPr>
        <w:pStyle w:val="Body"/>
        <w:spacing w:before="1"/>
        <w:ind w:left="742"/>
        <w:jc w:val="center"/>
        <w:rPr>
          <w:rFonts w:ascii="Tahoma" w:eastAsia="Tahoma" w:hAnsi="Tahoma" w:cs="Tahoma"/>
        </w:rPr>
      </w:pPr>
      <w:r w:rsidRPr="00BF4E63">
        <w:rPr>
          <w:rFonts w:ascii="Tahoma" w:eastAsia="Tahoma" w:hAnsi="Tahoma" w:cs="Tahoma"/>
          <w:b/>
          <w:bCs/>
        </w:rPr>
        <w:t>CCF, SECTION 12, PROPERTY OWNERS ASSOCIATION,</w:t>
      </w:r>
      <w:r w:rsidRPr="00BF4E63">
        <w:rPr>
          <w:rFonts w:ascii="Tahoma" w:eastAsia="Tahoma" w:hAnsi="Tahoma" w:cs="Tahoma"/>
          <w:b/>
          <w:bCs/>
          <w:spacing w:val="-1"/>
        </w:rPr>
        <w:t xml:space="preserve"> </w:t>
      </w:r>
      <w:r w:rsidRPr="00BF4E63">
        <w:rPr>
          <w:rFonts w:ascii="Tahoma" w:eastAsia="Tahoma" w:hAnsi="Tahoma" w:cs="Tahoma"/>
          <w:b/>
          <w:bCs/>
        </w:rPr>
        <w:t>INC</w:t>
      </w:r>
    </w:p>
    <w:p w14:paraId="2E7CBB90" w14:textId="77777777" w:rsidR="00ED76CE" w:rsidRPr="00BF4E63" w:rsidRDefault="00ED76CE" w:rsidP="00D368CC">
      <w:pPr>
        <w:pStyle w:val="Body"/>
        <w:spacing w:before="5" w:line="260" w:lineRule="exact"/>
        <w:rPr>
          <w:rFonts w:ascii="Tahoma" w:hAnsi="Tahoma" w:cs="Tahoma"/>
        </w:rPr>
      </w:pPr>
    </w:p>
    <w:p w14:paraId="023447CD" w14:textId="38DD40CD" w:rsidR="002B609F" w:rsidRPr="00BF4E63" w:rsidRDefault="003301D1" w:rsidP="003301D1">
      <w:pPr>
        <w:shd w:val="clear" w:color="auto" w:fill="FFFFFF"/>
        <w:ind w:firstLine="720"/>
        <w:rPr>
          <w:rFonts w:ascii="Tahoma" w:eastAsia="Times New Roman" w:hAnsi="Tahoma" w:cs="Tahoma"/>
          <w:color w:val="000000"/>
          <w:sz w:val="22"/>
          <w:szCs w:val="22"/>
        </w:rPr>
      </w:pPr>
      <w:r w:rsidRPr="00BF4E63">
        <w:rPr>
          <w:rFonts w:ascii="Tahoma" w:eastAsia="Times New Roman" w:hAnsi="Tahoma" w:cs="Tahoma"/>
          <w:color w:val="000000"/>
          <w:sz w:val="22"/>
          <w:szCs w:val="22"/>
        </w:rPr>
        <w:t>The Board of Directors of CCF, Section 12, Property Owner's Association, Inc.</w:t>
      </w:r>
      <w:r w:rsidR="00724D46" w:rsidRPr="00BF4E63">
        <w:rPr>
          <w:rFonts w:ascii="Tahoma" w:eastAsia="Times New Roman" w:hAnsi="Tahoma" w:cs="Tahoma"/>
          <w:color w:val="000000"/>
          <w:sz w:val="22"/>
          <w:szCs w:val="22"/>
        </w:rPr>
        <w:t>, (</w:t>
      </w:r>
      <w:r w:rsidRPr="00BF4E63">
        <w:rPr>
          <w:rFonts w:ascii="Tahoma" w:eastAsia="Times New Roman" w:hAnsi="Tahoma" w:cs="Tahoma"/>
          <w:color w:val="000000"/>
          <w:sz w:val="22"/>
          <w:szCs w:val="22"/>
        </w:rPr>
        <w:t xml:space="preserve">"Association") held their </w:t>
      </w:r>
      <w:r w:rsidR="00E53BB1" w:rsidRPr="00BF4E63">
        <w:rPr>
          <w:rFonts w:ascii="Tahoma" w:eastAsia="Times New Roman" w:hAnsi="Tahoma" w:cs="Tahoma"/>
          <w:color w:val="000000"/>
          <w:sz w:val="22"/>
          <w:szCs w:val="22"/>
        </w:rPr>
        <w:t xml:space="preserve">Board </w:t>
      </w:r>
      <w:r w:rsidRPr="00BF4E63">
        <w:rPr>
          <w:rFonts w:ascii="Tahoma" w:eastAsia="Times New Roman" w:hAnsi="Tahoma" w:cs="Tahoma"/>
          <w:color w:val="000000"/>
          <w:sz w:val="22"/>
          <w:szCs w:val="22"/>
        </w:rPr>
        <w:t xml:space="preserve">meeting </w:t>
      </w:r>
      <w:r w:rsidR="004B4517">
        <w:rPr>
          <w:rFonts w:ascii="Tahoma" w:eastAsia="Times New Roman" w:hAnsi="Tahoma" w:cs="Tahoma"/>
          <w:color w:val="000000"/>
          <w:sz w:val="22"/>
          <w:szCs w:val="22"/>
        </w:rPr>
        <w:t xml:space="preserve">on </w:t>
      </w:r>
      <w:r w:rsidR="00A10DC1">
        <w:rPr>
          <w:rFonts w:ascii="Tahoma" w:eastAsia="Times New Roman" w:hAnsi="Tahoma" w:cs="Tahoma"/>
          <w:color w:val="000000"/>
          <w:sz w:val="22"/>
          <w:szCs w:val="22"/>
        </w:rPr>
        <w:t>January 19, 2022</w:t>
      </w:r>
      <w:r w:rsidR="0026647C">
        <w:rPr>
          <w:rFonts w:ascii="Tahoma" w:eastAsia="Times New Roman" w:hAnsi="Tahoma" w:cs="Tahoma"/>
          <w:color w:val="000000"/>
          <w:sz w:val="22"/>
          <w:szCs w:val="22"/>
        </w:rPr>
        <w:t>,</w:t>
      </w:r>
      <w:r w:rsidR="003C74BE" w:rsidRPr="00BF4E63">
        <w:rPr>
          <w:rFonts w:ascii="Tahoma" w:eastAsia="Times New Roman" w:hAnsi="Tahoma" w:cs="Tahoma"/>
          <w:color w:val="000000"/>
          <w:sz w:val="22"/>
          <w:szCs w:val="22"/>
        </w:rPr>
        <w:t xml:space="preserve"> </w:t>
      </w:r>
      <w:r w:rsidR="00C2489F">
        <w:rPr>
          <w:rFonts w:ascii="Tahoma" w:eastAsia="Times New Roman" w:hAnsi="Tahoma" w:cs="Tahoma"/>
          <w:color w:val="000000"/>
          <w:sz w:val="22"/>
          <w:szCs w:val="22"/>
        </w:rPr>
        <w:t xml:space="preserve">at Shamrock Park, 25720 Pipestem, Magnolia, TX  77450, </w:t>
      </w:r>
      <w:r w:rsidR="002B609F" w:rsidRPr="00BF4E63">
        <w:rPr>
          <w:rFonts w:ascii="Tahoma" w:eastAsia="Times New Roman" w:hAnsi="Tahoma" w:cs="Tahoma"/>
          <w:color w:val="000000"/>
          <w:sz w:val="22"/>
          <w:szCs w:val="22"/>
        </w:rPr>
        <w:t xml:space="preserve">beginning at </w:t>
      </w:r>
      <w:r w:rsidR="007474BE">
        <w:rPr>
          <w:rFonts w:ascii="Tahoma" w:eastAsia="Times New Roman" w:hAnsi="Tahoma" w:cs="Tahoma"/>
          <w:color w:val="000000"/>
          <w:sz w:val="22"/>
          <w:szCs w:val="22"/>
        </w:rPr>
        <w:t>7:</w:t>
      </w:r>
      <w:r w:rsidR="003F5007">
        <w:rPr>
          <w:rFonts w:ascii="Tahoma" w:eastAsia="Times New Roman" w:hAnsi="Tahoma" w:cs="Tahoma"/>
          <w:color w:val="000000"/>
          <w:sz w:val="22"/>
          <w:szCs w:val="22"/>
        </w:rPr>
        <w:t>3</w:t>
      </w:r>
      <w:r w:rsidR="00A10DC1">
        <w:rPr>
          <w:rFonts w:ascii="Tahoma" w:eastAsia="Times New Roman" w:hAnsi="Tahoma" w:cs="Tahoma"/>
          <w:color w:val="000000"/>
          <w:sz w:val="22"/>
          <w:szCs w:val="22"/>
        </w:rPr>
        <w:t>7</w:t>
      </w:r>
      <w:r w:rsidR="007474BE">
        <w:rPr>
          <w:rFonts w:ascii="Tahoma" w:eastAsia="Times New Roman" w:hAnsi="Tahoma" w:cs="Tahoma"/>
          <w:color w:val="000000"/>
          <w:sz w:val="22"/>
          <w:szCs w:val="22"/>
        </w:rPr>
        <w:t xml:space="preserve"> </w:t>
      </w:r>
      <w:r w:rsidRPr="00BF4E63">
        <w:rPr>
          <w:rFonts w:ascii="Tahoma" w:eastAsia="Times New Roman" w:hAnsi="Tahoma" w:cs="Tahoma"/>
          <w:color w:val="000000"/>
          <w:sz w:val="22"/>
          <w:szCs w:val="22"/>
        </w:rPr>
        <w:t>p.m.</w:t>
      </w:r>
      <w:r w:rsidR="007474BE">
        <w:rPr>
          <w:rFonts w:ascii="Tahoma" w:eastAsia="Times New Roman" w:hAnsi="Tahoma" w:cs="Tahoma"/>
          <w:color w:val="000000"/>
          <w:sz w:val="22"/>
          <w:szCs w:val="22"/>
        </w:rPr>
        <w:t xml:space="preserve"> </w:t>
      </w:r>
      <w:r w:rsidR="00A10DC1">
        <w:rPr>
          <w:rFonts w:ascii="Tahoma" w:eastAsia="Times New Roman" w:hAnsi="Tahoma" w:cs="Tahoma"/>
          <w:color w:val="000000"/>
          <w:sz w:val="22"/>
          <w:szCs w:val="22"/>
        </w:rPr>
        <w:t xml:space="preserve"> The temperature was 69 degrees.  </w:t>
      </w:r>
      <w:r w:rsidRPr="00BF4E63">
        <w:rPr>
          <w:rFonts w:ascii="Tahoma" w:eastAsia="Times New Roman" w:hAnsi="Tahoma" w:cs="Tahoma"/>
          <w:color w:val="000000"/>
          <w:sz w:val="22"/>
          <w:szCs w:val="22"/>
        </w:rPr>
        <w:t xml:space="preserve">Directors in attendance </w:t>
      </w:r>
      <w:r w:rsidR="007474BE" w:rsidRPr="00BF4E63">
        <w:rPr>
          <w:rFonts w:ascii="Tahoma" w:eastAsia="Times New Roman" w:hAnsi="Tahoma" w:cs="Tahoma"/>
          <w:color w:val="000000"/>
          <w:sz w:val="22"/>
          <w:szCs w:val="22"/>
        </w:rPr>
        <w:t xml:space="preserve">were </w:t>
      </w:r>
      <w:r w:rsidR="007474BE">
        <w:rPr>
          <w:rFonts w:ascii="Tahoma" w:eastAsia="Times New Roman" w:hAnsi="Tahoma" w:cs="Tahoma"/>
          <w:color w:val="000000"/>
          <w:sz w:val="22"/>
          <w:szCs w:val="22"/>
        </w:rPr>
        <w:t>Ryan</w:t>
      </w:r>
      <w:r w:rsidR="00B75BBB">
        <w:rPr>
          <w:rFonts w:ascii="Tahoma" w:eastAsia="Times New Roman" w:hAnsi="Tahoma" w:cs="Tahoma"/>
          <w:color w:val="000000"/>
          <w:sz w:val="22"/>
          <w:szCs w:val="22"/>
        </w:rPr>
        <w:t xml:space="preserve"> Smith</w:t>
      </w:r>
      <w:r w:rsidR="00C71651" w:rsidRPr="00BF4E63">
        <w:rPr>
          <w:rFonts w:ascii="Tahoma" w:eastAsia="Times New Roman" w:hAnsi="Tahoma" w:cs="Tahoma"/>
          <w:color w:val="000000"/>
          <w:sz w:val="22"/>
          <w:szCs w:val="22"/>
        </w:rPr>
        <w:t xml:space="preserve">, </w:t>
      </w:r>
      <w:r w:rsidR="00E53BB1" w:rsidRPr="00BF4E63">
        <w:rPr>
          <w:rFonts w:ascii="Tahoma" w:eastAsia="Times New Roman" w:hAnsi="Tahoma" w:cs="Tahoma"/>
          <w:color w:val="000000"/>
          <w:sz w:val="22"/>
          <w:szCs w:val="22"/>
        </w:rPr>
        <w:t xml:space="preserve">Joni </w:t>
      </w:r>
      <w:r w:rsidR="007474BE" w:rsidRPr="00BF4E63">
        <w:rPr>
          <w:rFonts w:ascii="Tahoma" w:eastAsia="Times New Roman" w:hAnsi="Tahoma" w:cs="Tahoma"/>
          <w:color w:val="000000"/>
          <w:sz w:val="22"/>
          <w:szCs w:val="22"/>
        </w:rPr>
        <w:t>Breland</w:t>
      </w:r>
      <w:r w:rsidR="005F4219">
        <w:rPr>
          <w:rFonts w:ascii="Tahoma" w:eastAsia="Times New Roman" w:hAnsi="Tahoma" w:cs="Tahoma"/>
          <w:color w:val="000000"/>
          <w:sz w:val="22"/>
          <w:szCs w:val="22"/>
        </w:rPr>
        <w:t xml:space="preserve">, </w:t>
      </w:r>
      <w:r w:rsidR="007474BE">
        <w:rPr>
          <w:rFonts w:ascii="Tahoma" w:eastAsia="Times New Roman" w:hAnsi="Tahoma" w:cs="Tahoma"/>
          <w:color w:val="000000"/>
          <w:sz w:val="22"/>
          <w:szCs w:val="22"/>
        </w:rPr>
        <w:t>Kenneth Parker</w:t>
      </w:r>
      <w:r w:rsidR="005F4219">
        <w:rPr>
          <w:rFonts w:ascii="Tahoma" w:eastAsia="Times New Roman" w:hAnsi="Tahoma" w:cs="Tahoma"/>
          <w:color w:val="000000"/>
          <w:sz w:val="22"/>
          <w:szCs w:val="22"/>
        </w:rPr>
        <w:t xml:space="preserve"> </w:t>
      </w:r>
      <w:r w:rsidR="003F5007">
        <w:rPr>
          <w:rFonts w:ascii="Tahoma" w:eastAsia="Times New Roman" w:hAnsi="Tahoma" w:cs="Tahoma"/>
          <w:color w:val="000000"/>
          <w:sz w:val="22"/>
          <w:szCs w:val="22"/>
        </w:rPr>
        <w:t>Jimi Lamza</w:t>
      </w:r>
      <w:r w:rsidR="00A10DC1">
        <w:rPr>
          <w:rFonts w:ascii="Tahoma" w:eastAsia="Times New Roman" w:hAnsi="Tahoma" w:cs="Tahoma"/>
          <w:color w:val="000000"/>
          <w:sz w:val="22"/>
          <w:szCs w:val="22"/>
        </w:rPr>
        <w:t xml:space="preserve"> and </w:t>
      </w:r>
      <w:r w:rsidR="003F5007">
        <w:rPr>
          <w:rFonts w:ascii="Tahoma" w:eastAsia="Times New Roman" w:hAnsi="Tahoma" w:cs="Tahoma"/>
          <w:color w:val="000000"/>
          <w:sz w:val="22"/>
          <w:szCs w:val="22"/>
        </w:rPr>
        <w:t>Tim Robinson</w:t>
      </w:r>
      <w:r w:rsidR="00A10DC1">
        <w:rPr>
          <w:rFonts w:ascii="Tahoma" w:eastAsia="Times New Roman" w:hAnsi="Tahoma" w:cs="Tahoma"/>
          <w:color w:val="000000"/>
          <w:sz w:val="22"/>
          <w:szCs w:val="22"/>
        </w:rPr>
        <w:t xml:space="preserve">.  </w:t>
      </w:r>
      <w:r w:rsidR="001F41F8">
        <w:rPr>
          <w:rFonts w:ascii="Tahoma" w:eastAsia="Times New Roman" w:hAnsi="Tahoma" w:cs="Tahoma"/>
          <w:color w:val="000000"/>
          <w:sz w:val="22"/>
          <w:szCs w:val="22"/>
        </w:rPr>
        <w:t xml:space="preserve">Lisa Dennis </w:t>
      </w:r>
      <w:r w:rsidRPr="00BF4E63">
        <w:rPr>
          <w:rFonts w:ascii="Tahoma" w:eastAsia="Times New Roman" w:hAnsi="Tahoma" w:cs="Tahoma"/>
          <w:color w:val="000000"/>
          <w:sz w:val="22"/>
          <w:szCs w:val="22"/>
        </w:rPr>
        <w:t>(“MPM”)</w:t>
      </w:r>
      <w:r w:rsidR="006760CC" w:rsidRPr="00BF4E63">
        <w:rPr>
          <w:rFonts w:ascii="Tahoma" w:eastAsia="Times New Roman" w:hAnsi="Tahoma" w:cs="Tahoma"/>
          <w:color w:val="000000"/>
          <w:sz w:val="22"/>
          <w:szCs w:val="22"/>
        </w:rPr>
        <w:t xml:space="preserve"> </w:t>
      </w:r>
      <w:r w:rsidR="00BC4EF6" w:rsidRPr="00BF4E63">
        <w:rPr>
          <w:rFonts w:ascii="Tahoma" w:eastAsia="Times New Roman" w:hAnsi="Tahoma" w:cs="Tahoma"/>
          <w:color w:val="000000"/>
          <w:sz w:val="22"/>
          <w:szCs w:val="22"/>
        </w:rPr>
        <w:t xml:space="preserve">was also </w:t>
      </w:r>
      <w:r w:rsidR="00B01C9A" w:rsidRPr="00BF4E63">
        <w:rPr>
          <w:rFonts w:ascii="Tahoma" w:eastAsia="Times New Roman" w:hAnsi="Tahoma" w:cs="Tahoma"/>
          <w:color w:val="000000"/>
          <w:sz w:val="22"/>
          <w:szCs w:val="22"/>
        </w:rPr>
        <w:t>in attendance.</w:t>
      </w:r>
      <w:r w:rsidR="007474BE">
        <w:rPr>
          <w:rFonts w:ascii="Tahoma" w:eastAsia="Times New Roman" w:hAnsi="Tahoma" w:cs="Tahoma"/>
          <w:color w:val="000000"/>
          <w:sz w:val="22"/>
          <w:szCs w:val="22"/>
        </w:rPr>
        <w:t xml:space="preserve"> </w:t>
      </w:r>
      <w:r w:rsidR="00C71651" w:rsidRPr="00BF4E63">
        <w:rPr>
          <w:rFonts w:ascii="Tahoma" w:eastAsia="Times New Roman" w:hAnsi="Tahoma" w:cs="Tahoma"/>
          <w:color w:val="000000"/>
          <w:sz w:val="22"/>
          <w:szCs w:val="22"/>
        </w:rPr>
        <w:t>There were</w:t>
      </w:r>
      <w:r w:rsidR="00386492">
        <w:rPr>
          <w:rFonts w:ascii="Tahoma" w:eastAsia="Times New Roman" w:hAnsi="Tahoma" w:cs="Tahoma"/>
          <w:color w:val="000000"/>
          <w:sz w:val="22"/>
          <w:szCs w:val="22"/>
        </w:rPr>
        <w:t xml:space="preserve"> </w:t>
      </w:r>
      <w:r w:rsidR="003F5007">
        <w:rPr>
          <w:rFonts w:ascii="Tahoma" w:eastAsia="Times New Roman" w:hAnsi="Tahoma" w:cs="Tahoma"/>
          <w:color w:val="000000"/>
          <w:sz w:val="22"/>
          <w:szCs w:val="22"/>
        </w:rPr>
        <w:t>f</w:t>
      </w:r>
      <w:r w:rsidR="00A10DC1">
        <w:rPr>
          <w:rFonts w:ascii="Tahoma" w:eastAsia="Times New Roman" w:hAnsi="Tahoma" w:cs="Tahoma"/>
          <w:color w:val="000000"/>
          <w:sz w:val="22"/>
          <w:szCs w:val="22"/>
        </w:rPr>
        <w:t xml:space="preserve">our </w:t>
      </w:r>
      <w:r w:rsidR="003F5007">
        <w:rPr>
          <w:rFonts w:ascii="Tahoma" w:eastAsia="Times New Roman" w:hAnsi="Tahoma" w:cs="Tahoma"/>
          <w:color w:val="000000"/>
          <w:sz w:val="22"/>
          <w:szCs w:val="22"/>
        </w:rPr>
        <w:t>(</w:t>
      </w:r>
      <w:r w:rsidR="00A10DC1">
        <w:rPr>
          <w:rFonts w:ascii="Tahoma" w:eastAsia="Times New Roman" w:hAnsi="Tahoma" w:cs="Tahoma"/>
          <w:color w:val="000000"/>
          <w:sz w:val="22"/>
          <w:szCs w:val="22"/>
        </w:rPr>
        <w:t>4</w:t>
      </w:r>
      <w:r w:rsidR="003F5007">
        <w:rPr>
          <w:rFonts w:ascii="Tahoma" w:eastAsia="Times New Roman" w:hAnsi="Tahoma" w:cs="Tahoma"/>
          <w:color w:val="000000"/>
          <w:sz w:val="22"/>
          <w:szCs w:val="22"/>
        </w:rPr>
        <w:t>)</w:t>
      </w:r>
      <w:r w:rsidR="001F41F8">
        <w:rPr>
          <w:rFonts w:ascii="Tahoma" w:eastAsia="Times New Roman" w:hAnsi="Tahoma" w:cs="Tahoma"/>
          <w:color w:val="000000"/>
          <w:sz w:val="22"/>
          <w:szCs w:val="22"/>
        </w:rPr>
        <w:t xml:space="preserve"> </w:t>
      </w:r>
      <w:r w:rsidR="00676645">
        <w:rPr>
          <w:rFonts w:ascii="Tahoma" w:eastAsia="Times New Roman" w:hAnsi="Tahoma" w:cs="Tahoma"/>
          <w:color w:val="000000"/>
          <w:sz w:val="22"/>
          <w:szCs w:val="22"/>
        </w:rPr>
        <w:t>guests</w:t>
      </w:r>
      <w:r w:rsidR="00C71651" w:rsidRPr="00BF4E63">
        <w:rPr>
          <w:rFonts w:ascii="Tahoma" w:eastAsia="Times New Roman" w:hAnsi="Tahoma" w:cs="Tahoma"/>
          <w:color w:val="000000"/>
          <w:sz w:val="22"/>
          <w:szCs w:val="22"/>
        </w:rPr>
        <w:t xml:space="preserve"> in attendance.</w:t>
      </w:r>
    </w:p>
    <w:p w14:paraId="2AB337B3" w14:textId="13AB24BC" w:rsidR="00434121" w:rsidRPr="00BF4E63" w:rsidRDefault="00434121" w:rsidP="003301D1">
      <w:pPr>
        <w:shd w:val="clear" w:color="auto" w:fill="FFFFFF"/>
        <w:ind w:firstLine="720"/>
        <w:rPr>
          <w:rFonts w:ascii="Tahoma" w:eastAsia="Times New Roman" w:hAnsi="Tahoma" w:cs="Tahoma"/>
          <w:color w:val="000000"/>
          <w:sz w:val="22"/>
          <w:szCs w:val="22"/>
        </w:rPr>
      </w:pPr>
    </w:p>
    <w:p w14:paraId="363DDA74" w14:textId="298BCCA2" w:rsidR="00C2489F" w:rsidRDefault="00A10DC1" w:rsidP="004B4517">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Discussion was held concerning the water issue.  During the discussion, the entire history of the water services was explained to the members and the Board.  The POA as a whole are not customers of AquaTexas, but each individual owner is a customer.  The lease agreement that is between AquaTexas and CCF12POA is just a ground lease for their equipment to be on the property.  There isn’t an operating agreement between the POA and AquaTexas.  At this time, there are not any issues with AquaTexas, but the Board/Community does try to be proactive with the water service.  </w:t>
      </w:r>
    </w:p>
    <w:p w14:paraId="093CB9C3" w14:textId="79AF2EE0" w:rsidR="00A0052E" w:rsidRDefault="00A0052E" w:rsidP="004B4517">
      <w:pPr>
        <w:shd w:val="clear" w:color="auto" w:fill="FFFFFF"/>
        <w:ind w:firstLine="720"/>
        <w:rPr>
          <w:rFonts w:ascii="Tahoma" w:eastAsia="Times New Roman" w:hAnsi="Tahoma" w:cs="Tahoma"/>
          <w:color w:val="000000"/>
          <w:sz w:val="22"/>
          <w:szCs w:val="22"/>
        </w:rPr>
      </w:pPr>
    </w:p>
    <w:p w14:paraId="22F4FDD7" w14:textId="77777777" w:rsidR="00A10DC1" w:rsidRDefault="00A0052E" w:rsidP="00A0052E">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The </w:t>
      </w:r>
      <w:r w:rsidR="00A10DC1">
        <w:rPr>
          <w:rFonts w:ascii="Tahoma" w:eastAsia="Times New Roman" w:hAnsi="Tahoma" w:cs="Tahoma"/>
          <w:color w:val="000000"/>
          <w:sz w:val="22"/>
          <w:szCs w:val="22"/>
        </w:rPr>
        <w:t xml:space="preserve">November and December minutes were presented to the Board.  </w:t>
      </w:r>
    </w:p>
    <w:p w14:paraId="3E5C9D0C" w14:textId="77777777" w:rsidR="00A10DC1" w:rsidRDefault="00A10DC1" w:rsidP="00A0052E">
      <w:pPr>
        <w:shd w:val="clear" w:color="auto" w:fill="FFFFFF"/>
        <w:ind w:firstLine="720"/>
        <w:rPr>
          <w:rFonts w:ascii="Tahoma" w:eastAsia="Times New Roman" w:hAnsi="Tahoma" w:cs="Tahoma"/>
          <w:color w:val="000000"/>
          <w:sz w:val="22"/>
          <w:szCs w:val="22"/>
        </w:rPr>
      </w:pPr>
    </w:p>
    <w:p w14:paraId="757FE87E" w14:textId="77777777" w:rsidR="00A10DC1" w:rsidRDefault="00A10DC1" w:rsidP="00A0052E">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Upon a motion duly made by Ryan Smith and seconded by Tim Robinson, the following resolution was unanimously adopted.</w:t>
      </w:r>
    </w:p>
    <w:p w14:paraId="77D9B976" w14:textId="77777777" w:rsidR="00A10DC1" w:rsidRDefault="00A10DC1" w:rsidP="00A0052E">
      <w:pPr>
        <w:shd w:val="clear" w:color="auto" w:fill="FFFFFF"/>
        <w:ind w:firstLine="720"/>
        <w:rPr>
          <w:rFonts w:ascii="Tahoma" w:eastAsia="Times New Roman" w:hAnsi="Tahoma" w:cs="Tahoma"/>
          <w:color w:val="000000"/>
          <w:sz w:val="22"/>
          <w:szCs w:val="22"/>
        </w:rPr>
      </w:pPr>
    </w:p>
    <w:p w14:paraId="55E0E519" w14:textId="644C2A91" w:rsidR="00AA1410" w:rsidRDefault="00A10DC1" w:rsidP="00AA1410">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 xml:space="preserve">the Board approves the minutes from November </w:t>
      </w:r>
      <w:r w:rsidR="00AA1410">
        <w:rPr>
          <w:rFonts w:ascii="Tahoma" w:eastAsia="Times New Roman" w:hAnsi="Tahoma" w:cs="Tahoma"/>
          <w:color w:val="000000"/>
          <w:sz w:val="22"/>
          <w:szCs w:val="22"/>
        </w:rPr>
        <w:t xml:space="preserve">16, </w:t>
      </w:r>
      <w:r w:rsidR="00226ECF">
        <w:rPr>
          <w:rFonts w:ascii="Tahoma" w:eastAsia="Times New Roman" w:hAnsi="Tahoma" w:cs="Tahoma"/>
          <w:color w:val="000000"/>
          <w:sz w:val="22"/>
          <w:szCs w:val="22"/>
        </w:rPr>
        <w:t>2021,</w:t>
      </w:r>
      <w:r w:rsidR="00AA1410">
        <w:rPr>
          <w:rFonts w:ascii="Tahoma" w:eastAsia="Times New Roman" w:hAnsi="Tahoma" w:cs="Tahoma"/>
          <w:color w:val="000000"/>
          <w:sz w:val="22"/>
          <w:szCs w:val="22"/>
        </w:rPr>
        <w:t xml:space="preserve"> with the Social Committee stating that the events were for the Toy Drive and Visit from Santa.</w:t>
      </w:r>
    </w:p>
    <w:p w14:paraId="7A18239A" w14:textId="3D4758EB" w:rsidR="0045054D" w:rsidRDefault="0045054D" w:rsidP="004B4517">
      <w:pPr>
        <w:shd w:val="clear" w:color="auto" w:fill="FFFFFF"/>
        <w:ind w:firstLine="720"/>
        <w:rPr>
          <w:rFonts w:ascii="Tahoma" w:eastAsia="Times New Roman" w:hAnsi="Tahoma" w:cs="Tahoma"/>
          <w:color w:val="000000"/>
          <w:sz w:val="22"/>
          <w:szCs w:val="22"/>
        </w:rPr>
      </w:pPr>
    </w:p>
    <w:p w14:paraId="752AF906" w14:textId="5B81C340" w:rsidR="00AA1410" w:rsidRDefault="00AA1410" w:rsidP="004B4517">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Upon a motion duly made by Ryan Smith and seconded by Tim Robinson, the following resolution was unanimously adopted.</w:t>
      </w:r>
    </w:p>
    <w:p w14:paraId="5AC66FE2" w14:textId="09BF2086" w:rsidR="00AA1410" w:rsidRDefault="00AA1410" w:rsidP="004B4517">
      <w:pPr>
        <w:shd w:val="clear" w:color="auto" w:fill="FFFFFF"/>
        <w:ind w:firstLine="720"/>
        <w:rPr>
          <w:rFonts w:ascii="Tahoma" w:eastAsia="Times New Roman" w:hAnsi="Tahoma" w:cs="Tahoma"/>
          <w:color w:val="000000"/>
          <w:sz w:val="22"/>
          <w:szCs w:val="22"/>
        </w:rPr>
      </w:pPr>
    </w:p>
    <w:p w14:paraId="044F6BFB" w14:textId="55173FB8" w:rsidR="00AA1410" w:rsidRPr="00AA1410" w:rsidRDefault="00AA1410" w:rsidP="00AA1410">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the Board tables the December minutes until the March meeting.</w:t>
      </w:r>
    </w:p>
    <w:p w14:paraId="75819D23" w14:textId="77777777" w:rsidR="00AA1410" w:rsidRDefault="00AA1410" w:rsidP="0045054D">
      <w:pPr>
        <w:shd w:val="clear" w:color="auto" w:fill="FFFFFF"/>
        <w:ind w:firstLine="720"/>
        <w:rPr>
          <w:rFonts w:ascii="Tahoma" w:eastAsia="Times New Roman" w:hAnsi="Tahoma" w:cs="Tahoma"/>
          <w:color w:val="000000"/>
          <w:sz w:val="22"/>
          <w:szCs w:val="22"/>
        </w:rPr>
      </w:pPr>
    </w:p>
    <w:p w14:paraId="27D90F4B" w14:textId="77777777" w:rsidR="00AA1410" w:rsidRDefault="00AA1410" w:rsidP="0045054D">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The financial reports for September, October, November and December were received with no questions or concerns.</w:t>
      </w:r>
    </w:p>
    <w:p w14:paraId="3F8C6D3E" w14:textId="77777777" w:rsidR="00AA1410" w:rsidRDefault="00AA1410" w:rsidP="0045054D">
      <w:pPr>
        <w:shd w:val="clear" w:color="auto" w:fill="FFFFFF"/>
        <w:ind w:firstLine="720"/>
        <w:rPr>
          <w:rFonts w:ascii="Tahoma" w:eastAsia="Times New Roman" w:hAnsi="Tahoma" w:cs="Tahoma"/>
          <w:color w:val="000000"/>
          <w:sz w:val="22"/>
          <w:szCs w:val="22"/>
        </w:rPr>
      </w:pPr>
    </w:p>
    <w:p w14:paraId="70A8F877" w14:textId="77777777" w:rsidR="00AA1410" w:rsidRDefault="00AA1410" w:rsidP="0045054D">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The ACC report was distributed to the Board and Jimi stated that there have been a few items that have been approved.  As of the meeting, there are still 5 items outstanding.  It was discussed that something should go out to everyone to see who would be interested in joining the ACC Committee.</w:t>
      </w:r>
    </w:p>
    <w:p w14:paraId="43305E67" w14:textId="77777777" w:rsidR="00AA1410" w:rsidRDefault="00AA1410" w:rsidP="0045054D">
      <w:pPr>
        <w:shd w:val="clear" w:color="auto" w:fill="FFFFFF"/>
        <w:ind w:firstLine="720"/>
        <w:rPr>
          <w:rFonts w:ascii="Tahoma" w:eastAsia="Times New Roman" w:hAnsi="Tahoma" w:cs="Tahoma"/>
          <w:color w:val="000000"/>
          <w:sz w:val="22"/>
          <w:szCs w:val="22"/>
        </w:rPr>
      </w:pPr>
    </w:p>
    <w:p w14:paraId="1891E034" w14:textId="10B29F77" w:rsidR="00695F22" w:rsidRDefault="00AA1410" w:rsidP="0045054D">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The deed restriction report was presented to the Board.  The inspection was done on January 18.  </w:t>
      </w:r>
      <w:r w:rsidR="003F5007">
        <w:rPr>
          <w:rFonts w:ascii="Tahoma" w:eastAsia="Times New Roman" w:hAnsi="Tahoma" w:cs="Tahoma"/>
          <w:color w:val="000000"/>
          <w:sz w:val="22"/>
          <w:szCs w:val="22"/>
        </w:rPr>
        <w:t>Discussion was held concerning</w:t>
      </w:r>
      <w:r w:rsidR="00695F22">
        <w:rPr>
          <w:rFonts w:ascii="Tahoma" w:eastAsia="Times New Roman" w:hAnsi="Tahoma" w:cs="Tahoma"/>
          <w:color w:val="000000"/>
          <w:sz w:val="22"/>
          <w:szCs w:val="22"/>
        </w:rPr>
        <w:t xml:space="preserve"> C1212034.  It was stated that all letters have been exhausted, and nothing has been done.  It was also stated that another fence was also built.  </w:t>
      </w:r>
    </w:p>
    <w:p w14:paraId="1B90B226" w14:textId="77777777" w:rsidR="00695F22" w:rsidRDefault="00695F22" w:rsidP="0045054D">
      <w:pPr>
        <w:shd w:val="clear" w:color="auto" w:fill="FFFFFF"/>
        <w:ind w:firstLine="720"/>
        <w:rPr>
          <w:rFonts w:ascii="Tahoma" w:eastAsia="Times New Roman" w:hAnsi="Tahoma" w:cs="Tahoma"/>
          <w:color w:val="000000"/>
          <w:sz w:val="22"/>
          <w:szCs w:val="22"/>
        </w:rPr>
      </w:pPr>
    </w:p>
    <w:p w14:paraId="1CB0C05F" w14:textId="1010D79B" w:rsidR="00695F22" w:rsidRDefault="00695F22" w:rsidP="00695F22">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Upon a motion duly made by </w:t>
      </w:r>
      <w:r>
        <w:rPr>
          <w:rFonts w:ascii="Tahoma" w:eastAsia="Times New Roman" w:hAnsi="Tahoma" w:cs="Tahoma"/>
          <w:color w:val="000000"/>
          <w:sz w:val="22"/>
          <w:szCs w:val="22"/>
        </w:rPr>
        <w:t>Tim Robinson</w:t>
      </w:r>
      <w:r>
        <w:rPr>
          <w:rFonts w:ascii="Tahoma" w:eastAsia="Times New Roman" w:hAnsi="Tahoma" w:cs="Tahoma"/>
          <w:color w:val="000000"/>
          <w:sz w:val="22"/>
          <w:szCs w:val="22"/>
        </w:rPr>
        <w:t xml:space="preserve"> and seconded by </w:t>
      </w:r>
      <w:r>
        <w:rPr>
          <w:rFonts w:ascii="Tahoma" w:eastAsia="Times New Roman" w:hAnsi="Tahoma" w:cs="Tahoma"/>
          <w:color w:val="000000"/>
          <w:sz w:val="22"/>
          <w:szCs w:val="22"/>
        </w:rPr>
        <w:t>Ryan Smith</w:t>
      </w:r>
      <w:r>
        <w:rPr>
          <w:rFonts w:ascii="Tahoma" w:eastAsia="Times New Roman" w:hAnsi="Tahoma" w:cs="Tahoma"/>
          <w:color w:val="000000"/>
          <w:sz w:val="22"/>
          <w:szCs w:val="22"/>
        </w:rPr>
        <w:t>, the following resolution was unanimously adopted.</w:t>
      </w:r>
    </w:p>
    <w:p w14:paraId="43D0CDE2" w14:textId="77777777" w:rsidR="00695F22" w:rsidRDefault="00695F22" w:rsidP="00695F22">
      <w:pPr>
        <w:shd w:val="clear" w:color="auto" w:fill="FFFFFF"/>
        <w:ind w:firstLine="720"/>
        <w:rPr>
          <w:rFonts w:ascii="Tahoma" w:eastAsia="Times New Roman" w:hAnsi="Tahoma" w:cs="Tahoma"/>
          <w:color w:val="000000"/>
          <w:sz w:val="22"/>
          <w:szCs w:val="22"/>
        </w:rPr>
      </w:pPr>
    </w:p>
    <w:p w14:paraId="0CB7B66D" w14:textId="77777777" w:rsidR="00695F22" w:rsidRDefault="00695F22" w:rsidP="00695F22">
      <w:pPr>
        <w:shd w:val="clear" w:color="auto" w:fill="FFFFFF"/>
        <w:ind w:left="720"/>
        <w:rPr>
          <w:rFonts w:ascii="Tahoma" w:eastAsia="Times New Roman" w:hAnsi="Tahoma" w:cs="Tahoma"/>
          <w:color w:val="000000"/>
          <w:sz w:val="22"/>
          <w:szCs w:val="22"/>
        </w:rPr>
      </w:pPr>
      <w:r>
        <w:rPr>
          <w:rFonts w:ascii="Tahoma" w:eastAsia="Times New Roman" w:hAnsi="Tahoma" w:cs="Tahoma"/>
          <w:b/>
          <w:bCs/>
          <w:color w:val="000000"/>
          <w:sz w:val="22"/>
          <w:szCs w:val="22"/>
        </w:rPr>
        <w:t xml:space="preserve">RESOLVED THAT, </w:t>
      </w:r>
      <w:r>
        <w:rPr>
          <w:rFonts w:ascii="Tahoma" w:eastAsia="Times New Roman" w:hAnsi="Tahoma" w:cs="Tahoma"/>
          <w:color w:val="000000"/>
          <w:sz w:val="22"/>
          <w:szCs w:val="22"/>
        </w:rPr>
        <w:t xml:space="preserve">the Board approves </w:t>
      </w:r>
      <w:r>
        <w:rPr>
          <w:rFonts w:ascii="Tahoma" w:eastAsia="Times New Roman" w:hAnsi="Tahoma" w:cs="Tahoma"/>
          <w:color w:val="000000"/>
          <w:sz w:val="22"/>
          <w:szCs w:val="22"/>
        </w:rPr>
        <w:t xml:space="preserve">sending the owner of C1212034 to the attorney for compliance.  </w:t>
      </w:r>
    </w:p>
    <w:p w14:paraId="2AD01E1C" w14:textId="77777777" w:rsidR="00695F22" w:rsidRDefault="00695F22" w:rsidP="00695F22">
      <w:pPr>
        <w:shd w:val="clear" w:color="auto" w:fill="FFFFFF"/>
        <w:ind w:firstLine="720"/>
        <w:rPr>
          <w:rFonts w:ascii="Tahoma" w:eastAsia="Times New Roman" w:hAnsi="Tahoma" w:cs="Tahoma"/>
          <w:color w:val="000000"/>
          <w:sz w:val="22"/>
          <w:szCs w:val="22"/>
        </w:rPr>
      </w:pPr>
    </w:p>
    <w:p w14:paraId="7EA5CF24" w14:textId="77777777" w:rsidR="00865184" w:rsidRDefault="00695F22" w:rsidP="00695F22">
      <w:pPr>
        <w:shd w:val="clear" w:color="auto" w:fill="FFFFFF"/>
        <w:ind w:left="720"/>
        <w:rPr>
          <w:rFonts w:ascii="Tahoma" w:eastAsia="Times New Roman" w:hAnsi="Tahoma" w:cs="Tahoma"/>
          <w:color w:val="000000"/>
          <w:sz w:val="22"/>
          <w:szCs w:val="22"/>
        </w:rPr>
      </w:pPr>
      <w:r>
        <w:rPr>
          <w:rFonts w:ascii="Tahoma" w:eastAsia="Times New Roman" w:hAnsi="Tahoma" w:cs="Tahoma"/>
          <w:color w:val="000000"/>
          <w:sz w:val="22"/>
          <w:szCs w:val="22"/>
        </w:rPr>
        <w:t>Jimi reported that the lease with AquaTexas ha</w:t>
      </w:r>
      <w:r w:rsidR="00865184">
        <w:rPr>
          <w:rFonts w:ascii="Tahoma" w:eastAsia="Times New Roman" w:hAnsi="Tahoma" w:cs="Tahoma"/>
          <w:color w:val="000000"/>
          <w:sz w:val="22"/>
          <w:szCs w:val="22"/>
        </w:rPr>
        <w:t>d</w:t>
      </w:r>
      <w:r>
        <w:rPr>
          <w:rFonts w:ascii="Tahoma" w:eastAsia="Times New Roman" w:hAnsi="Tahoma" w:cs="Tahoma"/>
          <w:color w:val="000000"/>
          <w:sz w:val="22"/>
          <w:szCs w:val="22"/>
        </w:rPr>
        <w:t xml:space="preserve"> been sent out to all of the Board</w:t>
      </w:r>
    </w:p>
    <w:p w14:paraId="778A4B1B" w14:textId="77777777" w:rsidR="00865184" w:rsidRDefault="00695F22" w:rsidP="00865184">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 xml:space="preserve">members. </w:t>
      </w:r>
    </w:p>
    <w:p w14:paraId="61342CD5" w14:textId="77777777" w:rsidR="00865184" w:rsidRDefault="00865184" w:rsidP="00865184">
      <w:pPr>
        <w:shd w:val="clear" w:color="auto" w:fill="FFFFFF"/>
        <w:rPr>
          <w:rFonts w:ascii="Tahoma" w:eastAsia="Times New Roman" w:hAnsi="Tahoma" w:cs="Tahoma"/>
          <w:color w:val="000000"/>
          <w:sz w:val="22"/>
          <w:szCs w:val="22"/>
        </w:rPr>
      </w:pPr>
    </w:p>
    <w:p w14:paraId="6CB9F7B8" w14:textId="556034CE" w:rsidR="00865184"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Lisa Perez gave an update on the Social Committee.  She stated that the food drive and Santa event were </w:t>
      </w:r>
      <w:r w:rsidR="00226ECF">
        <w:rPr>
          <w:rFonts w:ascii="Tahoma" w:eastAsia="Times New Roman" w:hAnsi="Tahoma" w:cs="Tahoma"/>
          <w:color w:val="000000"/>
          <w:sz w:val="22"/>
          <w:szCs w:val="22"/>
        </w:rPr>
        <w:t>successful,</w:t>
      </w:r>
      <w:r>
        <w:rPr>
          <w:rFonts w:ascii="Tahoma" w:eastAsia="Times New Roman" w:hAnsi="Tahoma" w:cs="Tahoma"/>
          <w:color w:val="000000"/>
          <w:sz w:val="22"/>
          <w:szCs w:val="22"/>
        </w:rPr>
        <w:t xml:space="preserve"> and they also added two (2) new members to the committee.  The Social Committee is scheduled to have 11 events in 2022 and would like to have 7 or 8 members with each member committing to at least 3 events.  </w:t>
      </w:r>
    </w:p>
    <w:p w14:paraId="6F9A63F0" w14:textId="77777777" w:rsidR="00865184" w:rsidRDefault="00865184" w:rsidP="00865184">
      <w:pPr>
        <w:shd w:val="clear" w:color="auto" w:fill="FFFFFF"/>
        <w:ind w:firstLine="720"/>
        <w:rPr>
          <w:rFonts w:ascii="Tahoma" w:eastAsia="Times New Roman" w:hAnsi="Tahoma" w:cs="Tahoma"/>
          <w:color w:val="000000"/>
          <w:sz w:val="22"/>
          <w:szCs w:val="22"/>
        </w:rPr>
      </w:pPr>
    </w:p>
    <w:p w14:paraId="355CAEDE" w14:textId="77777777" w:rsidR="00865184"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Joni Breland reported that the newsletter will be posted on the Facebook page and there should be a number of announcements there.</w:t>
      </w:r>
    </w:p>
    <w:p w14:paraId="78134B21" w14:textId="77777777" w:rsidR="00865184" w:rsidRDefault="00865184" w:rsidP="00865184">
      <w:pPr>
        <w:shd w:val="clear" w:color="auto" w:fill="FFFFFF"/>
        <w:ind w:firstLine="720"/>
        <w:rPr>
          <w:rFonts w:ascii="Tahoma" w:eastAsia="Times New Roman" w:hAnsi="Tahoma" w:cs="Tahoma"/>
          <w:color w:val="000000"/>
          <w:sz w:val="22"/>
          <w:szCs w:val="22"/>
        </w:rPr>
      </w:pPr>
    </w:p>
    <w:p w14:paraId="1BC7B369" w14:textId="77777777" w:rsidR="00865184"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The slide at the playground still needs to be repaired or removed.  An owner stated they can do either, just need to be advised they may go ahead and start on the project. </w:t>
      </w:r>
    </w:p>
    <w:p w14:paraId="7CE4D564" w14:textId="77777777" w:rsidR="00865184" w:rsidRDefault="00865184" w:rsidP="00865184">
      <w:pPr>
        <w:shd w:val="clear" w:color="auto" w:fill="FFFFFF"/>
        <w:ind w:firstLine="720"/>
        <w:rPr>
          <w:rFonts w:ascii="Tahoma" w:eastAsia="Times New Roman" w:hAnsi="Tahoma" w:cs="Tahoma"/>
          <w:color w:val="000000"/>
          <w:sz w:val="22"/>
          <w:szCs w:val="22"/>
        </w:rPr>
      </w:pPr>
    </w:p>
    <w:p w14:paraId="6ED1A215" w14:textId="77777777" w:rsidR="00865184"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The Mosquito Spraying contract is tabled until the next meeting.  At the next meeting, a report will be given by Jimi regarding adding bat houses in lieu of the mosquito spraying.  </w:t>
      </w:r>
    </w:p>
    <w:p w14:paraId="78505BDA" w14:textId="77777777" w:rsidR="00865184" w:rsidRDefault="00865184" w:rsidP="00865184">
      <w:pPr>
        <w:shd w:val="clear" w:color="auto" w:fill="FFFFFF"/>
        <w:ind w:firstLine="720"/>
        <w:rPr>
          <w:rFonts w:ascii="Tahoma" w:eastAsia="Times New Roman" w:hAnsi="Tahoma" w:cs="Tahoma"/>
          <w:color w:val="000000"/>
          <w:sz w:val="22"/>
          <w:szCs w:val="22"/>
        </w:rPr>
      </w:pPr>
    </w:p>
    <w:p w14:paraId="508B5C4A" w14:textId="77777777" w:rsidR="00865184"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Discussion was held concerning a fence and POA property.</w:t>
      </w:r>
    </w:p>
    <w:p w14:paraId="45D1CB5E" w14:textId="77777777" w:rsidR="00865184" w:rsidRDefault="00865184" w:rsidP="00865184">
      <w:pPr>
        <w:shd w:val="clear" w:color="auto" w:fill="FFFFFF"/>
        <w:ind w:firstLine="720"/>
        <w:rPr>
          <w:rFonts w:ascii="Tahoma" w:eastAsia="Times New Roman" w:hAnsi="Tahoma" w:cs="Tahoma"/>
          <w:color w:val="000000"/>
          <w:sz w:val="22"/>
          <w:szCs w:val="22"/>
        </w:rPr>
      </w:pPr>
    </w:p>
    <w:p w14:paraId="0CEC6C1A" w14:textId="496C28A6" w:rsidR="00226ECF" w:rsidRDefault="00865184" w:rsidP="00865184">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Randy Miles advised the Board of the final numbers for the pool replaster.  The amount came in under the amount </w:t>
      </w:r>
      <w:r w:rsidR="00226ECF">
        <w:rPr>
          <w:rFonts w:ascii="Tahoma" w:eastAsia="Times New Roman" w:hAnsi="Tahoma" w:cs="Tahoma"/>
          <w:color w:val="000000"/>
          <w:sz w:val="22"/>
          <w:szCs w:val="22"/>
        </w:rPr>
        <w:t>for which it was approved</w:t>
      </w:r>
      <w:r>
        <w:rPr>
          <w:rFonts w:ascii="Tahoma" w:eastAsia="Times New Roman" w:hAnsi="Tahoma" w:cs="Tahoma"/>
          <w:color w:val="000000"/>
          <w:sz w:val="22"/>
          <w:szCs w:val="22"/>
        </w:rPr>
        <w:t xml:space="preserve">.  Randy is to go back to Oasis Pool Plastering Inc., to discuss different terms of the payment schedule and will report to the Board of his findings.  The Board </w:t>
      </w:r>
      <w:r w:rsidR="00226ECF">
        <w:rPr>
          <w:rFonts w:ascii="Tahoma" w:eastAsia="Times New Roman" w:hAnsi="Tahoma" w:cs="Tahoma"/>
          <w:color w:val="000000"/>
          <w:sz w:val="22"/>
          <w:szCs w:val="22"/>
        </w:rPr>
        <w:t>stated the contract is still approved, would just like to see the upfront total smaller than 50%.</w:t>
      </w:r>
    </w:p>
    <w:p w14:paraId="2BF91559" w14:textId="77777777" w:rsidR="00226ECF" w:rsidRDefault="00226ECF" w:rsidP="00865184">
      <w:pPr>
        <w:shd w:val="clear" w:color="auto" w:fill="FFFFFF"/>
        <w:ind w:firstLine="720"/>
        <w:rPr>
          <w:rFonts w:ascii="Tahoma" w:eastAsia="Times New Roman" w:hAnsi="Tahoma" w:cs="Tahoma"/>
          <w:color w:val="000000"/>
          <w:sz w:val="22"/>
          <w:szCs w:val="22"/>
        </w:rPr>
      </w:pPr>
    </w:p>
    <w:p w14:paraId="5F8A11A9" w14:textId="65BD60AD" w:rsidR="00791E1D" w:rsidRPr="00791E1D" w:rsidRDefault="00695F22" w:rsidP="00226ECF">
      <w:pPr>
        <w:shd w:val="clear" w:color="auto" w:fill="FFFFFF"/>
        <w:ind w:firstLine="720"/>
        <w:rPr>
          <w:rFonts w:ascii="Tahoma" w:eastAsia="Times New Roman" w:hAnsi="Tahoma" w:cs="Tahoma"/>
          <w:color w:val="000000"/>
          <w:sz w:val="22"/>
          <w:szCs w:val="22"/>
        </w:rPr>
      </w:pPr>
      <w:r>
        <w:rPr>
          <w:rFonts w:ascii="Tahoma" w:eastAsia="Times New Roman" w:hAnsi="Tahoma" w:cs="Tahoma"/>
          <w:color w:val="000000"/>
          <w:sz w:val="22"/>
          <w:szCs w:val="22"/>
        </w:rPr>
        <w:t xml:space="preserve"> </w:t>
      </w:r>
      <w:r w:rsidR="00226ECF">
        <w:rPr>
          <w:rFonts w:ascii="Tahoma" w:eastAsia="Times New Roman" w:hAnsi="Tahoma" w:cs="Tahoma"/>
          <w:color w:val="000000"/>
          <w:sz w:val="22"/>
          <w:szCs w:val="22"/>
        </w:rPr>
        <w:t>T</w:t>
      </w:r>
      <w:r w:rsidR="00791E1D">
        <w:rPr>
          <w:rFonts w:ascii="Tahoma" w:eastAsia="Times New Roman" w:hAnsi="Tahoma" w:cs="Tahoma"/>
          <w:color w:val="000000"/>
          <w:sz w:val="22"/>
          <w:szCs w:val="22"/>
        </w:rPr>
        <w:t>here being no further business before the Board, the meeting was adjourned at 8:</w:t>
      </w:r>
      <w:r w:rsidR="00226ECF">
        <w:rPr>
          <w:rFonts w:ascii="Tahoma" w:eastAsia="Times New Roman" w:hAnsi="Tahoma" w:cs="Tahoma"/>
          <w:color w:val="000000"/>
          <w:sz w:val="22"/>
          <w:szCs w:val="22"/>
        </w:rPr>
        <w:t>45</w:t>
      </w:r>
      <w:r w:rsidR="00791E1D">
        <w:rPr>
          <w:rFonts w:ascii="Tahoma" w:eastAsia="Times New Roman" w:hAnsi="Tahoma" w:cs="Tahoma"/>
          <w:color w:val="000000"/>
          <w:sz w:val="22"/>
          <w:szCs w:val="22"/>
        </w:rPr>
        <w:t xml:space="preserve"> p.m.</w:t>
      </w:r>
    </w:p>
    <w:p w14:paraId="750A9F4B" w14:textId="77777777" w:rsidR="001F41F8" w:rsidRDefault="001F41F8" w:rsidP="0045054D">
      <w:pPr>
        <w:shd w:val="clear" w:color="auto" w:fill="FFFFFF"/>
        <w:ind w:firstLine="720"/>
        <w:rPr>
          <w:rFonts w:ascii="Tahoma" w:eastAsia="Times New Roman" w:hAnsi="Tahoma" w:cs="Tahoma"/>
          <w:color w:val="000000"/>
          <w:sz w:val="22"/>
          <w:szCs w:val="22"/>
        </w:rPr>
      </w:pPr>
    </w:p>
    <w:p w14:paraId="2C95C0E2" w14:textId="77777777" w:rsidR="001F41F8" w:rsidRDefault="001F41F8" w:rsidP="0045054D">
      <w:pPr>
        <w:shd w:val="clear" w:color="auto" w:fill="FFFFFF"/>
        <w:ind w:firstLine="720"/>
        <w:rPr>
          <w:rFonts w:ascii="Tahoma" w:eastAsia="Times New Roman" w:hAnsi="Tahoma" w:cs="Tahoma"/>
          <w:color w:val="000000"/>
          <w:sz w:val="22"/>
          <w:szCs w:val="22"/>
        </w:rPr>
      </w:pPr>
    </w:p>
    <w:p w14:paraId="34A05E77" w14:textId="77777777" w:rsidR="00ED76CE" w:rsidRPr="00BF4E63" w:rsidRDefault="00ED76CE">
      <w:pPr>
        <w:pStyle w:val="Body"/>
        <w:spacing w:line="200" w:lineRule="exact"/>
        <w:rPr>
          <w:rFonts w:ascii="Tahoma" w:hAnsi="Tahoma" w:cs="Tahoma"/>
        </w:rPr>
      </w:pPr>
    </w:p>
    <w:p w14:paraId="0754B800" w14:textId="364D5E3D" w:rsidR="00ED76CE" w:rsidRPr="00BF4E63" w:rsidRDefault="00226ECF">
      <w:pPr>
        <w:pStyle w:val="Body"/>
        <w:spacing w:line="200" w:lineRule="exact"/>
        <w:rPr>
          <w:rFonts w:ascii="Tahoma" w:hAnsi="Tahoma" w:cs="Tahoma"/>
        </w:rPr>
      </w:pPr>
      <w:r w:rsidRPr="00226ECF">
        <w:rPr>
          <w:rFonts w:ascii="Tahoma" w:hAnsi="Tahoma" w:cs="Tahoma"/>
        </w:rPr>
        <w:t>January</w:t>
      </w:r>
      <w:r>
        <w:rPr>
          <w:rFonts w:ascii="Tahoma" w:hAnsi="Tahoma" w:cs="Tahoma"/>
        </w:rPr>
        <w:t xml:space="preserve"> 20, 2022</w:t>
      </w:r>
    </w:p>
    <w:p w14:paraId="58239763" w14:textId="3E640894" w:rsidR="00ED76CE" w:rsidRDefault="00925179" w:rsidP="00226ECF">
      <w:pPr>
        <w:pStyle w:val="Heading"/>
        <w:tabs>
          <w:tab w:val="left" w:pos="4420"/>
        </w:tabs>
        <w:spacing w:before="63"/>
        <w:ind w:left="0"/>
      </w:pPr>
      <w:r w:rsidRPr="00BF4E63">
        <w:rPr>
          <w:noProof/>
        </w:rPr>
        <mc:AlternateContent>
          <mc:Choice Requires="wps">
            <w:drawing>
              <wp:anchor distT="0" distB="0" distL="0" distR="0" simplePos="0" relativeHeight="251659264" behindDoc="0" locked="0" layoutInCell="1" allowOverlap="1" wp14:anchorId="6873A46D" wp14:editId="3777E647">
                <wp:simplePos x="0" y="0"/>
                <wp:positionH relativeFrom="page">
                  <wp:posOffset>1143000</wp:posOffset>
                </wp:positionH>
                <wp:positionV relativeFrom="line">
                  <wp:posOffset>27305</wp:posOffset>
                </wp:positionV>
                <wp:extent cx="22225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222500" cy="0"/>
                        </a:xfrm>
                        <a:prstGeom prst="line">
                          <a:avLst/>
                        </a:prstGeom>
                        <a:noFill/>
                        <a:ln w="13740"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71FB2B1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90pt,2.15pt" to="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" strokeweight=".38167mm">
                <w10:wrap anchorx="page" anchory="line"/>
              </v:line>
            </w:pict>
          </mc:Fallback>
        </mc:AlternateContent>
      </w:r>
      <w:r w:rsidRPr="00BF4E63">
        <w:rPr>
          <w:noProof/>
        </w:rPr>
        <mc:AlternateContent>
          <mc:Choice Requires="wps">
            <w:drawing>
              <wp:anchor distT="0" distB="0" distL="0" distR="0" simplePos="0" relativeHeight="251660288" behindDoc="0" locked="0" layoutInCell="1" allowOverlap="1" wp14:anchorId="0DCA153A" wp14:editId="1C9D06F9">
                <wp:simplePos x="0" y="0"/>
                <wp:positionH relativeFrom="page">
                  <wp:posOffset>3886834</wp:posOffset>
                </wp:positionH>
                <wp:positionV relativeFrom="line">
                  <wp:posOffset>27305</wp:posOffset>
                </wp:positionV>
                <wp:extent cx="257683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576831" cy="0"/>
                        </a:xfrm>
                        <a:prstGeom prst="line">
                          <a:avLst/>
                        </a:prstGeom>
                        <a:noFill/>
                        <a:ln w="13740"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3410066E" id="officeArt object"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line" from="306.05pt,2.15pt" to="50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" strokeweight=".38167mm">
                <w10:wrap anchorx="page" anchory="line"/>
              </v:line>
            </w:pict>
          </mc:Fallback>
        </mc:AlternateContent>
      </w:r>
      <w:r w:rsidRPr="00BF4E63">
        <w:t>Date</w:t>
      </w:r>
      <w:r w:rsidRPr="00BF4E63">
        <w:tab/>
        <w:t>Secretary</w:t>
      </w:r>
    </w:p>
    <w:p w14:paraId="1EA9E857" w14:textId="77430B86" w:rsidR="00226ECF" w:rsidRDefault="00226ECF" w:rsidP="00226ECF">
      <w:pPr>
        <w:pStyle w:val="Heading"/>
        <w:tabs>
          <w:tab w:val="left" w:pos="4420"/>
        </w:tabs>
        <w:spacing w:before="63"/>
        <w:ind w:left="0"/>
      </w:pPr>
    </w:p>
    <w:p w14:paraId="621DFD2D" w14:textId="33869DF6" w:rsidR="00226ECF" w:rsidRDefault="00226ECF" w:rsidP="00226ECF">
      <w:pPr>
        <w:pStyle w:val="Heading"/>
        <w:tabs>
          <w:tab w:val="left" w:pos="4420"/>
        </w:tabs>
        <w:spacing w:before="63"/>
        <w:ind w:left="0"/>
      </w:pPr>
    </w:p>
    <w:p w14:paraId="4E66AE73" w14:textId="79FCE164" w:rsidR="00226ECF" w:rsidRPr="00226ECF" w:rsidRDefault="00226ECF" w:rsidP="00226ECF">
      <w:pPr>
        <w:pStyle w:val="Heading"/>
        <w:tabs>
          <w:tab w:val="left" w:pos="4420"/>
        </w:tabs>
        <w:spacing w:before="63"/>
        <w:ind w:left="0"/>
        <w:jc w:val="center"/>
        <w:rPr>
          <w:sz w:val="144"/>
          <w:szCs w:val="144"/>
        </w:rPr>
      </w:pPr>
      <w:r>
        <w:rPr>
          <w:sz w:val="144"/>
          <w:szCs w:val="144"/>
        </w:rPr>
        <w:t>draft</w:t>
      </w:r>
    </w:p>
    <w:sectPr w:rsidR="00226ECF" w:rsidRPr="00226ECF">
      <w:headerReference w:type="even" r:id="rId8"/>
      <w:headerReference w:type="default" r:id="rId9"/>
      <w:footerReference w:type="even" r:id="rId10"/>
      <w:footerReference w:type="default" r:id="rId11"/>
      <w:headerReference w:type="first" r:id="rId12"/>
      <w:footerReference w:type="first" r:id="rId13"/>
      <w:pgSz w:w="12240" w:h="15840"/>
      <w:pgMar w:top="6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4F87" w14:textId="77777777" w:rsidR="00B71F39" w:rsidRDefault="00B71F39">
      <w:r>
        <w:separator/>
      </w:r>
    </w:p>
  </w:endnote>
  <w:endnote w:type="continuationSeparator" w:id="0">
    <w:p w14:paraId="0ED34A71" w14:textId="77777777" w:rsidR="00B71F39" w:rsidRDefault="00B7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524B" w14:textId="77777777" w:rsidR="00226ECF" w:rsidRDefault="00226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3376"/>
      <w:docPartObj>
        <w:docPartGallery w:val="Page Numbers (Bottom of Page)"/>
        <w:docPartUnique/>
      </w:docPartObj>
    </w:sdtPr>
    <w:sdtEndPr>
      <w:rPr>
        <w:noProof/>
      </w:rPr>
    </w:sdtEndPr>
    <w:sdtContent>
      <w:p w14:paraId="2AAB05CF" w14:textId="77777777" w:rsidR="00BE095C" w:rsidRDefault="00BE095C">
        <w:pPr>
          <w:pStyle w:val="Footer"/>
          <w:jc w:val="right"/>
        </w:pPr>
        <w:r>
          <w:fldChar w:fldCharType="begin"/>
        </w:r>
        <w:r>
          <w:instrText xml:space="preserve"> PAGE   \* MERGEFORMAT </w:instrText>
        </w:r>
        <w:r>
          <w:fldChar w:fldCharType="separate"/>
        </w:r>
        <w:r w:rsidR="002769AA">
          <w:rPr>
            <w:noProof/>
          </w:rPr>
          <w:t>2</w:t>
        </w:r>
        <w:r>
          <w:rPr>
            <w:noProof/>
          </w:rPr>
          <w:fldChar w:fldCharType="end"/>
        </w:r>
      </w:p>
    </w:sdtContent>
  </w:sdt>
  <w:p w14:paraId="7E0A962F" w14:textId="77777777" w:rsidR="00BE095C" w:rsidRDefault="00BE0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D385" w14:textId="77777777" w:rsidR="00226ECF" w:rsidRDefault="0022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4CF2" w14:textId="77777777" w:rsidR="00B71F39" w:rsidRDefault="00B71F39">
      <w:r>
        <w:separator/>
      </w:r>
    </w:p>
  </w:footnote>
  <w:footnote w:type="continuationSeparator" w:id="0">
    <w:p w14:paraId="2E333704" w14:textId="77777777" w:rsidR="00B71F39" w:rsidRDefault="00B7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7EA" w14:textId="77777777" w:rsidR="00226ECF" w:rsidRDefault="0022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322A" w14:textId="77777777" w:rsidR="00226ECF" w:rsidRDefault="00226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9A77" w14:textId="77777777" w:rsidR="00226ECF" w:rsidRDefault="00226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FA3"/>
    <w:multiLevelType w:val="hybridMultilevel"/>
    <w:tmpl w:val="EA686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0F1D33"/>
    <w:multiLevelType w:val="hybridMultilevel"/>
    <w:tmpl w:val="B5E6B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B605B"/>
    <w:multiLevelType w:val="hybridMultilevel"/>
    <w:tmpl w:val="B86A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E27D1"/>
    <w:multiLevelType w:val="hybridMultilevel"/>
    <w:tmpl w:val="51E2E0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9B3585"/>
    <w:multiLevelType w:val="hybridMultilevel"/>
    <w:tmpl w:val="24D66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D0AAC"/>
    <w:multiLevelType w:val="hybridMultilevel"/>
    <w:tmpl w:val="45483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975D4"/>
    <w:multiLevelType w:val="hybridMultilevel"/>
    <w:tmpl w:val="4DDA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E21BB5"/>
    <w:multiLevelType w:val="hybridMultilevel"/>
    <w:tmpl w:val="245AF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2D26F4"/>
    <w:multiLevelType w:val="hybridMultilevel"/>
    <w:tmpl w:val="2256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758BB"/>
    <w:multiLevelType w:val="hybridMultilevel"/>
    <w:tmpl w:val="9A1217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D55E8E"/>
    <w:multiLevelType w:val="hybridMultilevel"/>
    <w:tmpl w:val="5DB4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AA0D6E"/>
    <w:multiLevelType w:val="hybridMultilevel"/>
    <w:tmpl w:val="C794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7F173F"/>
    <w:multiLevelType w:val="hybridMultilevel"/>
    <w:tmpl w:val="DD827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6D8"/>
    <w:multiLevelType w:val="hybridMultilevel"/>
    <w:tmpl w:val="05F86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42E97"/>
    <w:multiLevelType w:val="hybridMultilevel"/>
    <w:tmpl w:val="105E5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612A9F"/>
    <w:multiLevelType w:val="hybridMultilevel"/>
    <w:tmpl w:val="822C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E5E51"/>
    <w:multiLevelType w:val="hybridMultilevel"/>
    <w:tmpl w:val="A64C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682F"/>
    <w:multiLevelType w:val="hybridMultilevel"/>
    <w:tmpl w:val="331C3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17F5C"/>
    <w:multiLevelType w:val="hybridMultilevel"/>
    <w:tmpl w:val="9788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67FF9"/>
    <w:multiLevelType w:val="hybridMultilevel"/>
    <w:tmpl w:val="9EDE3E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CC4D0D"/>
    <w:multiLevelType w:val="hybridMultilevel"/>
    <w:tmpl w:val="66263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2B513D"/>
    <w:multiLevelType w:val="hybridMultilevel"/>
    <w:tmpl w:val="95D69E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2C7416"/>
    <w:multiLevelType w:val="hybridMultilevel"/>
    <w:tmpl w:val="99E0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895AC9"/>
    <w:multiLevelType w:val="hybridMultilevel"/>
    <w:tmpl w:val="27A2C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E65202"/>
    <w:multiLevelType w:val="hybridMultilevel"/>
    <w:tmpl w:val="A15E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F7C78"/>
    <w:multiLevelType w:val="hybridMultilevel"/>
    <w:tmpl w:val="B2109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20"/>
  </w:num>
  <w:num w:numId="4">
    <w:abstractNumId w:val="6"/>
  </w:num>
  <w:num w:numId="5">
    <w:abstractNumId w:val="10"/>
  </w:num>
  <w:num w:numId="6">
    <w:abstractNumId w:val="25"/>
  </w:num>
  <w:num w:numId="7">
    <w:abstractNumId w:val="2"/>
  </w:num>
  <w:num w:numId="8">
    <w:abstractNumId w:val="15"/>
  </w:num>
  <w:num w:numId="9">
    <w:abstractNumId w:val="8"/>
  </w:num>
  <w:num w:numId="10">
    <w:abstractNumId w:val="5"/>
  </w:num>
  <w:num w:numId="11">
    <w:abstractNumId w:val="22"/>
  </w:num>
  <w:num w:numId="12">
    <w:abstractNumId w:val="11"/>
  </w:num>
  <w:num w:numId="13">
    <w:abstractNumId w:val="18"/>
  </w:num>
  <w:num w:numId="14">
    <w:abstractNumId w:val="4"/>
  </w:num>
  <w:num w:numId="15">
    <w:abstractNumId w:val="12"/>
  </w:num>
  <w:num w:numId="16">
    <w:abstractNumId w:val="17"/>
  </w:num>
  <w:num w:numId="17">
    <w:abstractNumId w:val="19"/>
  </w:num>
  <w:num w:numId="18">
    <w:abstractNumId w:val="16"/>
  </w:num>
  <w:num w:numId="19">
    <w:abstractNumId w:val="7"/>
  </w:num>
  <w:num w:numId="20">
    <w:abstractNumId w:val="24"/>
  </w:num>
  <w:num w:numId="21">
    <w:abstractNumId w:val="23"/>
  </w:num>
  <w:num w:numId="22">
    <w:abstractNumId w:val="21"/>
  </w:num>
  <w:num w:numId="23">
    <w:abstractNumId w:val="9"/>
  </w:num>
  <w:num w:numId="24">
    <w:abstractNumId w:val="3"/>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CE"/>
    <w:rsid w:val="000335AA"/>
    <w:rsid w:val="0003679F"/>
    <w:rsid w:val="00055006"/>
    <w:rsid w:val="00092599"/>
    <w:rsid w:val="000C01FE"/>
    <w:rsid w:val="000D0C41"/>
    <w:rsid w:val="001072F2"/>
    <w:rsid w:val="00113AEB"/>
    <w:rsid w:val="00122B10"/>
    <w:rsid w:val="00123501"/>
    <w:rsid w:val="00123D3D"/>
    <w:rsid w:val="00132EBF"/>
    <w:rsid w:val="00140F97"/>
    <w:rsid w:val="00144716"/>
    <w:rsid w:val="001472B2"/>
    <w:rsid w:val="00153477"/>
    <w:rsid w:val="00155C9E"/>
    <w:rsid w:val="0015644B"/>
    <w:rsid w:val="001A38B8"/>
    <w:rsid w:val="001B2AD6"/>
    <w:rsid w:val="001C3B4D"/>
    <w:rsid w:val="001C557D"/>
    <w:rsid w:val="001C7F62"/>
    <w:rsid w:val="001F2E47"/>
    <w:rsid w:val="001F41F8"/>
    <w:rsid w:val="001F4B2D"/>
    <w:rsid w:val="001F5E3E"/>
    <w:rsid w:val="001F5EEF"/>
    <w:rsid w:val="0022004D"/>
    <w:rsid w:val="00226ECF"/>
    <w:rsid w:val="00236E09"/>
    <w:rsid w:val="0026647C"/>
    <w:rsid w:val="002769AA"/>
    <w:rsid w:val="002B01BD"/>
    <w:rsid w:val="002B07EA"/>
    <w:rsid w:val="002B609F"/>
    <w:rsid w:val="002B7673"/>
    <w:rsid w:val="002D1D5D"/>
    <w:rsid w:val="002E2AC6"/>
    <w:rsid w:val="00317F84"/>
    <w:rsid w:val="003301D1"/>
    <w:rsid w:val="00336231"/>
    <w:rsid w:val="00337A12"/>
    <w:rsid w:val="00352003"/>
    <w:rsid w:val="0035738F"/>
    <w:rsid w:val="00386492"/>
    <w:rsid w:val="003910E7"/>
    <w:rsid w:val="003A730F"/>
    <w:rsid w:val="003C301C"/>
    <w:rsid w:val="003C74BE"/>
    <w:rsid w:val="003C7709"/>
    <w:rsid w:val="003F5007"/>
    <w:rsid w:val="003F55BC"/>
    <w:rsid w:val="004079EE"/>
    <w:rsid w:val="00417176"/>
    <w:rsid w:val="00422357"/>
    <w:rsid w:val="00434121"/>
    <w:rsid w:val="00447077"/>
    <w:rsid w:val="0045054D"/>
    <w:rsid w:val="00453B84"/>
    <w:rsid w:val="00455830"/>
    <w:rsid w:val="00484E0B"/>
    <w:rsid w:val="00491C93"/>
    <w:rsid w:val="004A5344"/>
    <w:rsid w:val="004B124E"/>
    <w:rsid w:val="004B4517"/>
    <w:rsid w:val="004D3C5E"/>
    <w:rsid w:val="004F3283"/>
    <w:rsid w:val="00507F01"/>
    <w:rsid w:val="00552E59"/>
    <w:rsid w:val="00575DB6"/>
    <w:rsid w:val="005A27D1"/>
    <w:rsid w:val="005B43BD"/>
    <w:rsid w:val="005C2D63"/>
    <w:rsid w:val="005F4219"/>
    <w:rsid w:val="00600765"/>
    <w:rsid w:val="006038F6"/>
    <w:rsid w:val="00633DD1"/>
    <w:rsid w:val="0063571C"/>
    <w:rsid w:val="006431A8"/>
    <w:rsid w:val="00646823"/>
    <w:rsid w:val="006760CC"/>
    <w:rsid w:val="00676645"/>
    <w:rsid w:val="00684810"/>
    <w:rsid w:val="006933AB"/>
    <w:rsid w:val="00695F22"/>
    <w:rsid w:val="006D0A2F"/>
    <w:rsid w:val="006E4C98"/>
    <w:rsid w:val="00724D46"/>
    <w:rsid w:val="00731660"/>
    <w:rsid w:val="007474BE"/>
    <w:rsid w:val="00754DD6"/>
    <w:rsid w:val="00756DEB"/>
    <w:rsid w:val="00791E1D"/>
    <w:rsid w:val="007C09FC"/>
    <w:rsid w:val="00802C0C"/>
    <w:rsid w:val="00813A7F"/>
    <w:rsid w:val="00865184"/>
    <w:rsid w:val="00882476"/>
    <w:rsid w:val="008B741B"/>
    <w:rsid w:val="008C1885"/>
    <w:rsid w:val="00902F58"/>
    <w:rsid w:val="00925179"/>
    <w:rsid w:val="00932105"/>
    <w:rsid w:val="00932EA2"/>
    <w:rsid w:val="00956D01"/>
    <w:rsid w:val="0095716C"/>
    <w:rsid w:val="00961ABD"/>
    <w:rsid w:val="0097262E"/>
    <w:rsid w:val="00983C7F"/>
    <w:rsid w:val="0099200E"/>
    <w:rsid w:val="009A55E5"/>
    <w:rsid w:val="00A0052E"/>
    <w:rsid w:val="00A10DC1"/>
    <w:rsid w:val="00A3710B"/>
    <w:rsid w:val="00A42B79"/>
    <w:rsid w:val="00A81A9C"/>
    <w:rsid w:val="00AA1410"/>
    <w:rsid w:val="00AB2AA3"/>
    <w:rsid w:val="00AE3C84"/>
    <w:rsid w:val="00AF084F"/>
    <w:rsid w:val="00B01C9A"/>
    <w:rsid w:val="00B20326"/>
    <w:rsid w:val="00B438DA"/>
    <w:rsid w:val="00B71F39"/>
    <w:rsid w:val="00B75BBB"/>
    <w:rsid w:val="00B9330B"/>
    <w:rsid w:val="00BA17CD"/>
    <w:rsid w:val="00BC4EF6"/>
    <w:rsid w:val="00BE095C"/>
    <w:rsid w:val="00BE20CC"/>
    <w:rsid w:val="00BE6668"/>
    <w:rsid w:val="00BF4E63"/>
    <w:rsid w:val="00C10D7D"/>
    <w:rsid w:val="00C1534E"/>
    <w:rsid w:val="00C2489F"/>
    <w:rsid w:val="00C26959"/>
    <w:rsid w:val="00C60D28"/>
    <w:rsid w:val="00C71651"/>
    <w:rsid w:val="00C95DDE"/>
    <w:rsid w:val="00CB2294"/>
    <w:rsid w:val="00CD000D"/>
    <w:rsid w:val="00CE68A7"/>
    <w:rsid w:val="00CF4D08"/>
    <w:rsid w:val="00D0675F"/>
    <w:rsid w:val="00D12031"/>
    <w:rsid w:val="00D26B4D"/>
    <w:rsid w:val="00D368CC"/>
    <w:rsid w:val="00D465C6"/>
    <w:rsid w:val="00D7057C"/>
    <w:rsid w:val="00D73169"/>
    <w:rsid w:val="00D86DB7"/>
    <w:rsid w:val="00DB524C"/>
    <w:rsid w:val="00DC1682"/>
    <w:rsid w:val="00DE4EFD"/>
    <w:rsid w:val="00E53BB1"/>
    <w:rsid w:val="00EC5E10"/>
    <w:rsid w:val="00ED0CF7"/>
    <w:rsid w:val="00ED76CE"/>
    <w:rsid w:val="00EE4F02"/>
    <w:rsid w:val="00F016CE"/>
    <w:rsid w:val="00F07CE4"/>
    <w:rsid w:val="00F13607"/>
    <w:rsid w:val="00F13F5D"/>
    <w:rsid w:val="00F16EEE"/>
    <w:rsid w:val="00F1753B"/>
    <w:rsid w:val="00F2403C"/>
    <w:rsid w:val="00F553E5"/>
    <w:rsid w:val="00F80D39"/>
    <w:rsid w:val="00FA1402"/>
    <w:rsid w:val="00FB4D79"/>
    <w:rsid w:val="00FC386C"/>
    <w:rsid w:val="00FD2ED0"/>
    <w:rsid w:val="00FD7B3C"/>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A91852"/>
  <w15:docId w15:val="{EBDABE62-4963-4E82-BF95-42E441F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widowControl w:val="0"/>
      <w:spacing w:before="1"/>
      <w:ind w:left="100"/>
      <w:outlineLvl w:val="0"/>
    </w:pPr>
    <w:rPr>
      <w:rFonts w:ascii="Tahoma" w:eastAsia="Tahoma" w:hAnsi="Tahoma" w:cs="Tahoma"/>
      <w:b/>
      <w:bCs/>
      <w:color w:val="000000"/>
      <w:sz w:val="22"/>
      <w:szCs w:val="22"/>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styleId="NoSpacing">
    <w:name w:val="No Spacing"/>
    <w:pPr>
      <w:widowControl w:val="0"/>
    </w:pPr>
    <w:rPr>
      <w:rFonts w:ascii="Calibri" w:eastAsia="Calibri" w:hAnsi="Calibri" w:cs="Calibri"/>
      <w:color w:val="000000"/>
      <w:sz w:val="22"/>
      <w:szCs w:val="22"/>
      <w:u w:color="000000"/>
    </w:rPr>
  </w:style>
  <w:style w:type="paragraph" w:styleId="BodyText">
    <w:name w:val="Body Text"/>
    <w:pPr>
      <w:widowControl w:val="0"/>
      <w:ind w:left="100"/>
    </w:pPr>
    <w:rPr>
      <w:rFonts w:ascii="Tahoma" w:eastAsia="Tahoma" w:hAnsi="Tahoma" w:cs="Tahoma"/>
      <w:color w:val="000000"/>
      <w:sz w:val="22"/>
      <w:szCs w:val="22"/>
      <w:u w:color="000000"/>
    </w:rPr>
  </w:style>
  <w:style w:type="paragraph" w:styleId="BalloonText">
    <w:name w:val="Balloon Text"/>
    <w:basedOn w:val="Normal"/>
    <w:link w:val="BalloonTextChar"/>
    <w:uiPriority w:val="99"/>
    <w:semiHidden/>
    <w:unhideWhenUsed/>
    <w:rsid w:val="00BE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68"/>
    <w:rPr>
      <w:rFonts w:ascii="Segoe UI" w:hAnsi="Segoe UI" w:cs="Segoe UI"/>
      <w:sz w:val="18"/>
      <w:szCs w:val="18"/>
    </w:rPr>
  </w:style>
  <w:style w:type="character" w:styleId="Strong">
    <w:name w:val="Strong"/>
    <w:basedOn w:val="DefaultParagraphFont"/>
    <w:uiPriority w:val="22"/>
    <w:qFormat/>
    <w:rsid w:val="003301D1"/>
    <w:rPr>
      <w:b/>
      <w:bCs/>
    </w:rPr>
  </w:style>
  <w:style w:type="paragraph" w:styleId="ListParagraph">
    <w:name w:val="List Paragraph"/>
    <w:basedOn w:val="Normal"/>
    <w:uiPriority w:val="34"/>
    <w:qFormat/>
    <w:rsid w:val="0015644B"/>
    <w:pPr>
      <w:ind w:left="720"/>
      <w:contextualSpacing/>
    </w:pPr>
  </w:style>
  <w:style w:type="paragraph" w:styleId="Header">
    <w:name w:val="header"/>
    <w:basedOn w:val="Normal"/>
    <w:link w:val="HeaderChar"/>
    <w:uiPriority w:val="99"/>
    <w:unhideWhenUsed/>
    <w:rsid w:val="00BE095C"/>
    <w:pPr>
      <w:tabs>
        <w:tab w:val="center" w:pos="4680"/>
        <w:tab w:val="right" w:pos="9360"/>
      </w:tabs>
    </w:pPr>
  </w:style>
  <w:style w:type="character" w:customStyle="1" w:styleId="HeaderChar">
    <w:name w:val="Header Char"/>
    <w:basedOn w:val="DefaultParagraphFont"/>
    <w:link w:val="Header"/>
    <w:uiPriority w:val="99"/>
    <w:rsid w:val="00BE095C"/>
    <w:rPr>
      <w:sz w:val="24"/>
      <w:szCs w:val="24"/>
    </w:rPr>
  </w:style>
  <w:style w:type="paragraph" w:styleId="Footer">
    <w:name w:val="footer"/>
    <w:basedOn w:val="Normal"/>
    <w:link w:val="FooterChar"/>
    <w:uiPriority w:val="99"/>
    <w:unhideWhenUsed/>
    <w:rsid w:val="00BE095C"/>
    <w:pPr>
      <w:tabs>
        <w:tab w:val="center" w:pos="4680"/>
        <w:tab w:val="right" w:pos="9360"/>
      </w:tabs>
    </w:pPr>
  </w:style>
  <w:style w:type="character" w:customStyle="1" w:styleId="FooterChar">
    <w:name w:val="Footer Char"/>
    <w:basedOn w:val="DefaultParagraphFont"/>
    <w:link w:val="Footer"/>
    <w:uiPriority w:val="99"/>
    <w:rsid w:val="00BE095C"/>
    <w:rPr>
      <w:sz w:val="24"/>
      <w:szCs w:val="24"/>
    </w:rPr>
  </w:style>
  <w:style w:type="character" w:styleId="Emphasis">
    <w:name w:val="Emphasis"/>
    <w:basedOn w:val="DefaultParagraphFont"/>
    <w:uiPriority w:val="20"/>
    <w:qFormat/>
    <w:rsid w:val="00C71651"/>
    <w:rPr>
      <w:i/>
      <w:iCs/>
    </w:rPr>
  </w:style>
  <w:style w:type="table" w:styleId="TableGrid">
    <w:name w:val="Table Grid"/>
    <w:basedOn w:val="TableNormal"/>
    <w:uiPriority w:val="59"/>
    <w:rsid w:val="00B7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6212">
      <w:bodyDiv w:val="1"/>
      <w:marLeft w:val="0"/>
      <w:marRight w:val="0"/>
      <w:marTop w:val="0"/>
      <w:marBottom w:val="0"/>
      <w:divBdr>
        <w:top w:val="none" w:sz="0" w:space="0" w:color="auto"/>
        <w:left w:val="none" w:sz="0" w:space="0" w:color="auto"/>
        <w:bottom w:val="none" w:sz="0" w:space="0" w:color="auto"/>
        <w:right w:val="none" w:sz="0" w:space="0" w:color="auto"/>
      </w:divBdr>
    </w:div>
    <w:div w:id="408622485">
      <w:bodyDiv w:val="1"/>
      <w:marLeft w:val="0"/>
      <w:marRight w:val="0"/>
      <w:marTop w:val="0"/>
      <w:marBottom w:val="0"/>
      <w:divBdr>
        <w:top w:val="none" w:sz="0" w:space="0" w:color="auto"/>
        <w:left w:val="none" w:sz="0" w:space="0" w:color="auto"/>
        <w:bottom w:val="none" w:sz="0" w:space="0" w:color="auto"/>
        <w:right w:val="none" w:sz="0" w:space="0" w:color="auto"/>
      </w:divBdr>
    </w:div>
    <w:div w:id="114085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B15D-21E4-4222-9E4E-6206F777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Momma Lisa</dc:creator>
  <cp:keywords/>
  <dc:description/>
  <cp:lastModifiedBy>Lisa K. Dennis, CMCA, AMS</cp:lastModifiedBy>
  <cp:revision>2</cp:revision>
  <cp:lastPrinted>2022-01-18T00:09:00Z</cp:lastPrinted>
  <dcterms:created xsi:type="dcterms:W3CDTF">2022-01-20T20:10:00Z</dcterms:created>
  <dcterms:modified xsi:type="dcterms:W3CDTF">2022-01-20T20:10:00Z</dcterms:modified>
</cp:coreProperties>
</file>